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81" w:type="dxa"/>
        <w:tblInd w:w="-459" w:type="dxa"/>
        <w:tblLook w:val="04A0" w:firstRow="1" w:lastRow="0" w:firstColumn="1" w:lastColumn="0" w:noHBand="0" w:noVBand="1"/>
      </w:tblPr>
      <w:tblGrid>
        <w:gridCol w:w="3221"/>
        <w:gridCol w:w="2492"/>
        <w:gridCol w:w="2492"/>
        <w:gridCol w:w="2458"/>
        <w:gridCol w:w="2459"/>
        <w:gridCol w:w="2459"/>
      </w:tblGrid>
      <w:tr w:rsidR="00EE4B6E" w:rsidRPr="00D61863" w:rsidTr="00EE4B6E">
        <w:trPr>
          <w:trHeight w:val="151"/>
        </w:trPr>
        <w:tc>
          <w:tcPr>
            <w:tcW w:w="3221" w:type="dxa"/>
            <w:vMerge w:val="restart"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61863">
              <w:rPr>
                <w:rFonts w:ascii="Times New Roman" w:hAnsi="Times New Roman" w:cs="Times New Roman"/>
                <w:b/>
                <w:noProof/>
                <w:color w:val="C00000"/>
              </w:rPr>
              <w:drawing>
                <wp:anchor distT="0" distB="0" distL="114300" distR="114300" simplePos="0" relativeHeight="251656704" behindDoc="1" locked="0" layoutInCell="1" allowOverlap="1" wp14:anchorId="423201FA" wp14:editId="1382B60E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-556261</wp:posOffset>
                  </wp:positionV>
                  <wp:extent cx="10706100" cy="7572375"/>
                  <wp:effectExtent l="19050" t="0" r="0" b="0"/>
                  <wp:wrapNone/>
                  <wp:docPr id="1" name="Рисунок 1" descr="C:\Users\User-1\Desktop\508515_fon_snezhinki_seryj_zimnij_1920x1080_(www.GetBg.ne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\Desktop\508515_fon_snezhinki_seryj_zimnij_1920x1080_(www.GetBg.ne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9217" cy="757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1863">
              <w:rPr>
                <w:rFonts w:ascii="Times New Roman" w:hAnsi="Times New Roman" w:cs="Times New Roman"/>
                <w:b/>
                <w:color w:val="C00000"/>
              </w:rPr>
              <w:t>Размещение</w:t>
            </w:r>
          </w:p>
        </w:tc>
        <w:tc>
          <w:tcPr>
            <w:tcW w:w="2492" w:type="dxa"/>
            <w:vMerge w:val="restart"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61863">
              <w:rPr>
                <w:rFonts w:ascii="Times New Roman" w:hAnsi="Times New Roman" w:cs="Times New Roman"/>
                <w:b/>
                <w:color w:val="C00000"/>
              </w:rPr>
              <w:t>Количество основных спальных мест</w:t>
            </w:r>
          </w:p>
        </w:tc>
        <w:tc>
          <w:tcPr>
            <w:tcW w:w="2492" w:type="dxa"/>
            <w:vMerge w:val="restart"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61863">
              <w:rPr>
                <w:rFonts w:ascii="Times New Roman" w:hAnsi="Times New Roman" w:cs="Times New Roman"/>
                <w:b/>
                <w:color w:val="C00000"/>
              </w:rPr>
              <w:t>Количество доп. мест</w:t>
            </w:r>
          </w:p>
        </w:tc>
        <w:tc>
          <w:tcPr>
            <w:tcW w:w="7376" w:type="dxa"/>
            <w:gridSpan w:val="3"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Новый год (31.12.2018 – 2.01.2019</w:t>
            </w:r>
            <w:r w:rsidRPr="00D6186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EE4B6E" w:rsidRPr="00D61863" w:rsidTr="00EE4B6E">
        <w:trPr>
          <w:trHeight w:val="151"/>
        </w:trPr>
        <w:tc>
          <w:tcPr>
            <w:tcW w:w="3221" w:type="dxa"/>
            <w:vMerge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492" w:type="dxa"/>
            <w:vMerge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492" w:type="dxa"/>
            <w:vMerge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458" w:type="dxa"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61863">
              <w:rPr>
                <w:rFonts w:ascii="Times New Roman" w:hAnsi="Times New Roman" w:cs="Times New Roman"/>
                <w:b/>
                <w:color w:val="C00000"/>
              </w:rPr>
              <w:t>Цена 3дн/2 ночи с чел (основное место)</w:t>
            </w:r>
          </w:p>
        </w:tc>
        <w:tc>
          <w:tcPr>
            <w:tcW w:w="2459" w:type="dxa"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61863">
              <w:rPr>
                <w:rFonts w:ascii="Times New Roman" w:hAnsi="Times New Roman" w:cs="Times New Roman"/>
                <w:b/>
                <w:color w:val="C00000"/>
              </w:rPr>
              <w:t>Цена 3дн/2 ночи с чел (доп</w:t>
            </w:r>
            <w:proofErr w:type="gramStart"/>
            <w:r w:rsidRPr="00D61863">
              <w:rPr>
                <w:rFonts w:ascii="Times New Roman" w:hAnsi="Times New Roman" w:cs="Times New Roman"/>
                <w:b/>
                <w:color w:val="C00000"/>
              </w:rPr>
              <w:t>.м</w:t>
            </w:r>
            <w:proofErr w:type="gramEnd"/>
            <w:r w:rsidRPr="00D61863">
              <w:rPr>
                <w:rFonts w:ascii="Times New Roman" w:hAnsi="Times New Roman" w:cs="Times New Roman"/>
                <w:b/>
                <w:color w:val="C00000"/>
              </w:rPr>
              <w:t>есто)</w:t>
            </w:r>
          </w:p>
        </w:tc>
        <w:tc>
          <w:tcPr>
            <w:tcW w:w="2459" w:type="dxa"/>
          </w:tcPr>
          <w:p w:rsidR="00EE4B6E" w:rsidRPr="00D61863" w:rsidRDefault="00EE4B6E" w:rsidP="00B82C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61863">
              <w:rPr>
                <w:rFonts w:ascii="Times New Roman" w:hAnsi="Times New Roman" w:cs="Times New Roman"/>
                <w:b/>
                <w:color w:val="C00000"/>
              </w:rPr>
              <w:t>Цена за дом 3дн/2 ночи без доп</w:t>
            </w:r>
            <w:proofErr w:type="gramStart"/>
            <w:r w:rsidRPr="00D61863">
              <w:rPr>
                <w:rFonts w:ascii="Times New Roman" w:hAnsi="Times New Roman" w:cs="Times New Roman"/>
                <w:b/>
                <w:color w:val="C00000"/>
              </w:rPr>
              <w:t>.м</w:t>
            </w:r>
            <w:proofErr w:type="gramEnd"/>
            <w:r w:rsidRPr="00D61863">
              <w:rPr>
                <w:rFonts w:ascii="Times New Roman" w:hAnsi="Times New Roman" w:cs="Times New Roman"/>
                <w:b/>
                <w:color w:val="C00000"/>
              </w:rPr>
              <w:t>ест</w:t>
            </w:r>
          </w:p>
        </w:tc>
      </w:tr>
      <w:tr w:rsidR="00EE4B6E" w:rsidRPr="00D61863" w:rsidTr="00EE4B6E">
        <w:trPr>
          <w:trHeight w:val="151"/>
        </w:trPr>
        <w:tc>
          <w:tcPr>
            <w:tcW w:w="3221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Двухэтажный коттедж категории «Стандарт» №1</w:t>
            </w:r>
          </w:p>
          <w:p w:rsidR="00EE4B6E" w:rsidRPr="00D61863" w:rsidRDefault="00EE4B6E" w:rsidP="00534CFA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2458" w:type="dxa"/>
          </w:tcPr>
          <w:p w:rsidR="00EE4B6E" w:rsidRPr="00D61863" w:rsidRDefault="00EE4B6E" w:rsidP="00534CFA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9600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7600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86400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E4B6E" w:rsidRPr="00D61863" w:rsidTr="00EE4B6E">
        <w:trPr>
          <w:trHeight w:val="151"/>
        </w:trPr>
        <w:tc>
          <w:tcPr>
            <w:tcW w:w="3221" w:type="dxa"/>
          </w:tcPr>
          <w:p w:rsidR="00EE4B6E" w:rsidRPr="00D61863" w:rsidRDefault="00EE4B6E" w:rsidP="00534CFA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Двухэтажный коттедж категории «Стандарт» №2</w:t>
            </w:r>
          </w:p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2458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9600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7600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86400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E4B6E" w:rsidRPr="00D61863" w:rsidTr="00EE4B6E">
        <w:trPr>
          <w:trHeight w:val="151"/>
        </w:trPr>
        <w:tc>
          <w:tcPr>
            <w:tcW w:w="3221" w:type="dxa"/>
          </w:tcPr>
          <w:p w:rsidR="00EE4B6E" w:rsidRPr="00D61863" w:rsidRDefault="00EE4B6E" w:rsidP="00534CFA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Двухэтажный коттедж категории «Стандарт» №4</w:t>
            </w:r>
          </w:p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2458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9600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7600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86400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E4B6E" w:rsidRPr="00D61863" w:rsidTr="00EE4B6E">
        <w:trPr>
          <w:trHeight w:val="151"/>
        </w:trPr>
        <w:tc>
          <w:tcPr>
            <w:tcW w:w="3221" w:type="dxa"/>
          </w:tcPr>
          <w:p w:rsidR="00EE4B6E" w:rsidRPr="00D61863" w:rsidRDefault="00EE4B6E" w:rsidP="00534CFA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 xml:space="preserve">Одноэтажный коттедж категории «Стандарт» №3 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2458" w:type="dxa"/>
          </w:tcPr>
          <w:p w:rsidR="00EE4B6E" w:rsidRDefault="00EE4B6E">
            <w:r w:rsidRPr="00DF466F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7600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  <w:tc>
          <w:tcPr>
            <w:tcW w:w="2459" w:type="dxa"/>
          </w:tcPr>
          <w:p w:rsidR="00EE4B6E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38400</w:t>
            </w:r>
            <w:r w:rsidR="00EE4B6E"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E4B6E" w:rsidRPr="00D61863" w:rsidTr="00EE4B6E">
        <w:trPr>
          <w:trHeight w:val="151"/>
        </w:trPr>
        <w:tc>
          <w:tcPr>
            <w:tcW w:w="3221" w:type="dxa"/>
          </w:tcPr>
          <w:p w:rsidR="00EE4B6E" w:rsidRPr="00D61863" w:rsidRDefault="00EE4B6E" w:rsidP="00534CFA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 xml:space="preserve">Одноэтажный коттедж категории «Стандарт» №4 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7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E4B6E" w:rsidRDefault="00EE4B6E">
            <w:r w:rsidRPr="00DF466F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E4B6E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67200</w:t>
            </w:r>
            <w:r w:rsidR="00EE4B6E"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E4B6E" w:rsidRPr="00D61863" w:rsidTr="00EE4B6E">
        <w:trPr>
          <w:trHeight w:val="151"/>
        </w:trPr>
        <w:tc>
          <w:tcPr>
            <w:tcW w:w="3221" w:type="dxa"/>
          </w:tcPr>
          <w:p w:rsidR="00EE4B6E" w:rsidRPr="00D61863" w:rsidRDefault="00EE4B6E" w:rsidP="00232E93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Одноэтажный коттедж категории «Стандарт» №5</w:t>
            </w:r>
          </w:p>
          <w:p w:rsidR="00EE4B6E" w:rsidRPr="00D61863" w:rsidRDefault="00EE4B6E" w:rsidP="00232E93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7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E4B6E" w:rsidRDefault="00EE4B6E">
            <w:r w:rsidRPr="00DF466F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E4B6E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67200</w:t>
            </w:r>
            <w:r w:rsidR="00EE4B6E"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E4B6E" w:rsidRPr="00D61863" w:rsidTr="00EE4B6E">
        <w:trPr>
          <w:trHeight w:val="151"/>
        </w:trPr>
        <w:tc>
          <w:tcPr>
            <w:tcW w:w="3221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Одноэтажный коттедж категории «Стандарт» №6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E4B6E" w:rsidRDefault="00EE4B6E">
            <w:r w:rsidRPr="00DF466F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E4B6E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28800</w:t>
            </w:r>
            <w:r w:rsidR="00EE4B6E"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E4B6E" w:rsidRPr="00D61863" w:rsidTr="00EE4B6E">
        <w:trPr>
          <w:trHeight w:val="151"/>
        </w:trPr>
        <w:tc>
          <w:tcPr>
            <w:tcW w:w="3221" w:type="dxa"/>
          </w:tcPr>
          <w:p w:rsidR="00EE4B6E" w:rsidRPr="00D61863" w:rsidRDefault="00EE4B6E" w:rsidP="00534CFA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Одноэтажный коттедж категории «Стандарт» №7</w:t>
            </w:r>
          </w:p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92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E4B6E" w:rsidRDefault="00EE4B6E">
            <w:r w:rsidRPr="00DF466F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E4B6E" w:rsidRPr="00D61863" w:rsidRDefault="00EE4B6E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E4B6E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28800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06952" w:rsidRPr="00D61863" w:rsidTr="00EE4B6E">
        <w:trPr>
          <w:trHeight w:val="151"/>
        </w:trPr>
        <w:tc>
          <w:tcPr>
            <w:tcW w:w="3221" w:type="dxa"/>
          </w:tcPr>
          <w:p w:rsidR="00E06952" w:rsidRPr="00D61863" w:rsidRDefault="00E06952" w:rsidP="00B82C3A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Одноэтажный коттедж категории «Стандарт» №11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06952" w:rsidRDefault="00E06952">
            <w:r w:rsidRPr="002444DD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19200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06952" w:rsidRPr="00D61863" w:rsidTr="00EE4B6E">
        <w:trPr>
          <w:trHeight w:val="1054"/>
        </w:trPr>
        <w:tc>
          <w:tcPr>
            <w:tcW w:w="3221" w:type="dxa"/>
          </w:tcPr>
          <w:p w:rsidR="00E06952" w:rsidRPr="00D61863" w:rsidRDefault="00E06952" w:rsidP="00B82C3A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Одноэтажный коттедж категории «Стандарт» №8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06952" w:rsidRDefault="00E06952">
            <w:r w:rsidRPr="002444DD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06952" w:rsidRDefault="00E06952">
            <w:r w:rsidRPr="00D03332">
              <w:rPr>
                <w:rFonts w:ascii="Times New Roman" w:hAnsi="Times New Roman" w:cs="Times New Roman"/>
                <w:color w:val="C00000"/>
              </w:rPr>
              <w:t>28800 рублей</w:t>
            </w:r>
          </w:p>
        </w:tc>
      </w:tr>
      <w:tr w:rsidR="00E06952" w:rsidRPr="00D61863" w:rsidTr="00EE4B6E">
        <w:trPr>
          <w:trHeight w:val="1054"/>
        </w:trPr>
        <w:tc>
          <w:tcPr>
            <w:tcW w:w="3221" w:type="dxa"/>
          </w:tcPr>
          <w:p w:rsidR="00E06952" w:rsidRPr="00D61863" w:rsidRDefault="00E06952" w:rsidP="00534CFA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Одноэтажный коттедж категории «Стандарт» №9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06952" w:rsidRDefault="00E06952">
            <w:r w:rsidRPr="002444DD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06952" w:rsidRDefault="00E06952">
            <w:r w:rsidRPr="00D03332">
              <w:rPr>
                <w:rFonts w:ascii="Times New Roman" w:hAnsi="Times New Roman" w:cs="Times New Roman"/>
                <w:color w:val="C00000"/>
              </w:rPr>
              <w:t>28800 рублей</w:t>
            </w:r>
          </w:p>
        </w:tc>
      </w:tr>
      <w:tr w:rsidR="00E06952" w:rsidRPr="00D61863" w:rsidTr="00EE4B6E">
        <w:trPr>
          <w:trHeight w:val="1054"/>
        </w:trPr>
        <w:tc>
          <w:tcPr>
            <w:tcW w:w="3221" w:type="dxa"/>
          </w:tcPr>
          <w:p w:rsidR="00E06952" w:rsidRPr="00D61863" w:rsidRDefault="00E06952" w:rsidP="00B82C3A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Одноэтажный коттедж категории «Стандарт» №12а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06952" w:rsidRDefault="00E06952">
            <w:r w:rsidRPr="002444DD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06952" w:rsidRDefault="00E06952">
            <w:r w:rsidRPr="00D03332">
              <w:rPr>
                <w:rFonts w:ascii="Times New Roman" w:hAnsi="Times New Roman" w:cs="Times New Roman"/>
                <w:color w:val="C00000"/>
              </w:rPr>
              <w:t>28800 рублей</w:t>
            </w:r>
          </w:p>
        </w:tc>
      </w:tr>
      <w:tr w:rsidR="00E06952" w:rsidRPr="00D61863" w:rsidTr="00EE4B6E">
        <w:trPr>
          <w:trHeight w:val="1054"/>
        </w:trPr>
        <w:tc>
          <w:tcPr>
            <w:tcW w:w="3221" w:type="dxa"/>
          </w:tcPr>
          <w:p w:rsidR="00E06952" w:rsidRPr="00D61863" w:rsidRDefault="00E06952" w:rsidP="00534CFA">
            <w:pPr>
              <w:rPr>
                <w:rFonts w:ascii="Times New Roman" w:hAnsi="Times New Roman" w:cs="Times New Roman"/>
                <w:color w:val="C00000"/>
              </w:rPr>
            </w:pPr>
            <w:bookmarkStart w:id="0" w:name="_GoBack"/>
            <w:r w:rsidRPr="00D61863">
              <w:rPr>
                <w:rFonts w:ascii="Times New Roman" w:hAnsi="Times New Roman" w:cs="Times New Roman"/>
                <w:noProof/>
                <w:color w:val="C00000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6428E304" wp14:editId="0F99ECFE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-558165</wp:posOffset>
                  </wp:positionV>
                  <wp:extent cx="10692130" cy="7581900"/>
                  <wp:effectExtent l="0" t="0" r="0" b="0"/>
                  <wp:wrapNone/>
                  <wp:docPr id="2" name="Рисунок 2" descr="C:\Users\User-1\Desktop\508515_fon_snezhinki_seryj_zimnij_1920x1080_(www.GetBg.ne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\Desktop\508515_fon_snezhinki_seryj_zimnij_1920x1080_(www.GetBg.ne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130" cy="758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Pr="00D61863">
              <w:rPr>
                <w:rFonts w:ascii="Times New Roman" w:hAnsi="Times New Roman" w:cs="Times New Roman"/>
                <w:color w:val="C00000"/>
              </w:rPr>
              <w:t>Одноэтажный коттедж категории «Стандарт» №12б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06952" w:rsidRDefault="00E06952">
            <w:r w:rsidRPr="007C32D9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06952" w:rsidRDefault="00E06952">
            <w:r w:rsidRPr="00137295">
              <w:rPr>
                <w:rFonts w:ascii="Times New Roman" w:hAnsi="Times New Roman" w:cs="Times New Roman"/>
                <w:color w:val="C00000"/>
              </w:rPr>
              <w:t>28800 рублей</w:t>
            </w:r>
          </w:p>
        </w:tc>
      </w:tr>
      <w:tr w:rsidR="00E06952" w:rsidRPr="00D61863" w:rsidTr="00EE4B6E">
        <w:trPr>
          <w:trHeight w:val="519"/>
        </w:trPr>
        <w:tc>
          <w:tcPr>
            <w:tcW w:w="3221" w:type="dxa"/>
          </w:tcPr>
          <w:p w:rsidR="00E06952" w:rsidRPr="00D61863" w:rsidRDefault="00E06952" w:rsidP="003D374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«Семейная дача» (квартира №1)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92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06952" w:rsidRDefault="00E06952">
            <w:r w:rsidRPr="007C32D9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06952" w:rsidRPr="00D61863" w:rsidRDefault="00E06952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06952" w:rsidRDefault="00E06952">
            <w:r w:rsidRPr="00137295">
              <w:rPr>
                <w:rFonts w:ascii="Times New Roman" w:hAnsi="Times New Roman" w:cs="Times New Roman"/>
                <w:color w:val="C00000"/>
              </w:rPr>
              <w:t>28800 рублей</w:t>
            </w:r>
          </w:p>
        </w:tc>
      </w:tr>
      <w:tr w:rsidR="00E06952" w:rsidRPr="00D61863" w:rsidTr="00EE4B6E">
        <w:trPr>
          <w:trHeight w:val="519"/>
        </w:trPr>
        <w:tc>
          <w:tcPr>
            <w:tcW w:w="3221" w:type="dxa"/>
          </w:tcPr>
          <w:p w:rsidR="00E06952" w:rsidRPr="00D61863" w:rsidRDefault="00E06952" w:rsidP="003D374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«Семейная дача» (квартира№2)</w:t>
            </w:r>
          </w:p>
        </w:tc>
        <w:tc>
          <w:tcPr>
            <w:tcW w:w="2492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92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06952" w:rsidRDefault="00E06952">
            <w:r w:rsidRPr="007C32D9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06952" w:rsidRDefault="00E06952">
            <w:r w:rsidRPr="00137295">
              <w:rPr>
                <w:rFonts w:ascii="Times New Roman" w:hAnsi="Times New Roman" w:cs="Times New Roman"/>
                <w:color w:val="C00000"/>
              </w:rPr>
              <w:t>28800 рублей</w:t>
            </w:r>
          </w:p>
        </w:tc>
      </w:tr>
      <w:tr w:rsidR="00E06952" w:rsidRPr="00D61863" w:rsidTr="00EE4B6E">
        <w:trPr>
          <w:trHeight w:val="519"/>
        </w:trPr>
        <w:tc>
          <w:tcPr>
            <w:tcW w:w="3221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«Семейная дача» (квартира №3)</w:t>
            </w:r>
          </w:p>
        </w:tc>
        <w:tc>
          <w:tcPr>
            <w:tcW w:w="2492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2492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06952" w:rsidRDefault="00E06952">
            <w:r w:rsidRPr="007C32D9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06952" w:rsidRDefault="00E06952">
            <w:r w:rsidRPr="00137295">
              <w:rPr>
                <w:rFonts w:ascii="Times New Roman" w:hAnsi="Times New Roman" w:cs="Times New Roman"/>
                <w:color w:val="C00000"/>
              </w:rPr>
              <w:t>28800 рублей</w:t>
            </w:r>
          </w:p>
        </w:tc>
      </w:tr>
      <w:tr w:rsidR="00E06952" w:rsidRPr="00D61863" w:rsidTr="00EE4B6E">
        <w:trPr>
          <w:trHeight w:val="519"/>
        </w:trPr>
        <w:tc>
          <w:tcPr>
            <w:tcW w:w="3221" w:type="dxa"/>
          </w:tcPr>
          <w:p w:rsidR="00E06952" w:rsidRPr="00D61863" w:rsidRDefault="00E06952" w:rsidP="003D3742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«Семейная дача» (квартира №4)</w:t>
            </w:r>
          </w:p>
        </w:tc>
        <w:tc>
          <w:tcPr>
            <w:tcW w:w="2492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2492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  <w:r w:rsidRPr="00D61863"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2458" w:type="dxa"/>
          </w:tcPr>
          <w:p w:rsidR="00E06952" w:rsidRDefault="00E06952">
            <w:r w:rsidRPr="007C32D9">
              <w:rPr>
                <w:rFonts w:ascii="Times New Roman" w:hAnsi="Times New Roman" w:cs="Times New Roman"/>
                <w:color w:val="C00000"/>
              </w:rPr>
              <w:t>9600 рублей</w:t>
            </w:r>
          </w:p>
        </w:tc>
        <w:tc>
          <w:tcPr>
            <w:tcW w:w="2459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59" w:type="dxa"/>
          </w:tcPr>
          <w:p w:rsidR="00E06952" w:rsidRPr="00D61863" w:rsidRDefault="00E06952" w:rsidP="00232E93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19200</w:t>
            </w:r>
            <w:r w:rsidRPr="00D61863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  <w:tr w:rsidR="00EE4B6E" w:rsidRPr="00D61863" w:rsidTr="00EE4B6E">
        <w:trPr>
          <w:trHeight w:val="1054"/>
        </w:trPr>
        <w:tc>
          <w:tcPr>
            <w:tcW w:w="3221" w:type="dxa"/>
          </w:tcPr>
          <w:p w:rsidR="00EE4B6E" w:rsidRPr="00E06952" w:rsidRDefault="00EE4B6E" w:rsidP="00534CFA">
            <w:pPr>
              <w:rPr>
                <w:rFonts w:ascii="Times New Roman" w:hAnsi="Times New Roman" w:cs="Times New Roman"/>
                <w:color w:val="C00000"/>
              </w:rPr>
            </w:pPr>
            <w:r w:rsidRPr="00E06952">
              <w:rPr>
                <w:rFonts w:ascii="Times New Roman" w:hAnsi="Times New Roman" w:cs="Times New Roman"/>
                <w:color w:val="C00000"/>
              </w:rPr>
              <w:t>Двухэтажный коттедж категории «Комфорт» №3</w:t>
            </w:r>
          </w:p>
        </w:tc>
        <w:tc>
          <w:tcPr>
            <w:tcW w:w="2492" w:type="dxa"/>
          </w:tcPr>
          <w:p w:rsidR="00EE4B6E" w:rsidRPr="00E06952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E06952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2492" w:type="dxa"/>
          </w:tcPr>
          <w:p w:rsidR="00EE4B6E" w:rsidRPr="00E06952" w:rsidRDefault="00EE4B6E">
            <w:pPr>
              <w:rPr>
                <w:rFonts w:ascii="Times New Roman" w:hAnsi="Times New Roman" w:cs="Times New Roman"/>
                <w:color w:val="C00000"/>
              </w:rPr>
            </w:pPr>
            <w:r w:rsidRPr="00E06952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2458" w:type="dxa"/>
          </w:tcPr>
          <w:p w:rsidR="00EE4B6E" w:rsidRPr="00E06952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E06952">
              <w:rPr>
                <w:rFonts w:ascii="Times New Roman" w:hAnsi="Times New Roman" w:cs="Times New Roman"/>
                <w:color w:val="C00000"/>
              </w:rPr>
              <w:t>11600</w:t>
            </w:r>
            <w:r w:rsidR="00EE4B6E" w:rsidRPr="00E06952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  <w:tc>
          <w:tcPr>
            <w:tcW w:w="2459" w:type="dxa"/>
          </w:tcPr>
          <w:p w:rsidR="00EE4B6E" w:rsidRPr="00E06952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E06952">
              <w:rPr>
                <w:rFonts w:ascii="Times New Roman" w:hAnsi="Times New Roman" w:cs="Times New Roman"/>
                <w:color w:val="C00000"/>
              </w:rPr>
              <w:t>9600</w:t>
            </w:r>
            <w:r w:rsidR="00EE4B6E" w:rsidRPr="00E06952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  <w:tc>
          <w:tcPr>
            <w:tcW w:w="2459" w:type="dxa"/>
          </w:tcPr>
          <w:p w:rsidR="00EE4B6E" w:rsidRPr="00E06952" w:rsidRDefault="00E06952">
            <w:pPr>
              <w:rPr>
                <w:rFonts w:ascii="Times New Roman" w:hAnsi="Times New Roman" w:cs="Times New Roman"/>
                <w:color w:val="C00000"/>
              </w:rPr>
            </w:pPr>
            <w:r w:rsidRPr="00E06952">
              <w:rPr>
                <w:rFonts w:ascii="Times New Roman" w:hAnsi="Times New Roman" w:cs="Times New Roman"/>
                <w:color w:val="C00000"/>
              </w:rPr>
              <w:t>46400</w:t>
            </w:r>
            <w:r w:rsidR="00EE4B6E" w:rsidRPr="00E06952">
              <w:rPr>
                <w:rFonts w:ascii="Times New Roman" w:hAnsi="Times New Roman" w:cs="Times New Roman"/>
                <w:color w:val="C00000"/>
              </w:rPr>
              <w:t xml:space="preserve"> рублей</w:t>
            </w:r>
          </w:p>
        </w:tc>
      </w:tr>
    </w:tbl>
    <w:p w:rsidR="00FA4101" w:rsidRDefault="00F6460D" w:rsidP="009B7E8C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Стоимость проживания ребенка до 5 лет – бесплатно (без предоставления спального места). </w:t>
      </w:r>
    </w:p>
    <w:p w:rsidR="000B3988" w:rsidRDefault="000B3988" w:rsidP="009B7E8C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18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стоимость включено: </w:t>
      </w:r>
      <w:r w:rsidRPr="00D61863">
        <w:rPr>
          <w:rFonts w:ascii="Times New Roman" w:hAnsi="Times New Roman" w:cs="Times New Roman"/>
          <w:color w:val="C00000"/>
          <w:sz w:val="24"/>
          <w:szCs w:val="24"/>
        </w:rPr>
        <w:t xml:space="preserve">проживание, анимационная программа, прокат лыж, коньков, тюбингов, бильярд, караоке, настольный теннис, пользование </w:t>
      </w:r>
      <w:proofErr w:type="spellStart"/>
      <w:r w:rsidRPr="00D61863">
        <w:rPr>
          <w:rFonts w:ascii="Times New Roman" w:hAnsi="Times New Roman" w:cs="Times New Roman"/>
          <w:color w:val="C00000"/>
          <w:sz w:val="24"/>
          <w:szCs w:val="24"/>
        </w:rPr>
        <w:t>мангальными</w:t>
      </w:r>
      <w:proofErr w:type="spellEnd"/>
      <w:r w:rsidRPr="00D61863">
        <w:rPr>
          <w:rFonts w:ascii="Times New Roman" w:hAnsi="Times New Roman" w:cs="Times New Roman"/>
          <w:color w:val="C00000"/>
          <w:sz w:val="24"/>
          <w:szCs w:val="24"/>
        </w:rPr>
        <w:t xml:space="preserve"> площадками и беседками.</w:t>
      </w:r>
    </w:p>
    <w:p w:rsidR="00E06952" w:rsidRDefault="00E06952" w:rsidP="00E0695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06952">
        <w:rPr>
          <w:rFonts w:ascii="Times New Roman" w:hAnsi="Times New Roman" w:cs="Times New Roman"/>
          <w:b/>
          <w:color w:val="C00000"/>
          <w:sz w:val="24"/>
          <w:szCs w:val="24"/>
        </w:rPr>
        <w:t>Банный комплекс</w:t>
      </w:r>
    </w:p>
    <w:p w:rsidR="00E06952" w:rsidRPr="00E06952" w:rsidRDefault="00E06952" w:rsidP="00E06952">
      <w:pPr>
        <w:pStyle w:val="a4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06952">
        <w:rPr>
          <w:rFonts w:ascii="Times New Roman" w:hAnsi="Times New Roman" w:cs="Times New Roman"/>
          <w:color w:val="C00000"/>
          <w:sz w:val="24"/>
          <w:szCs w:val="24"/>
        </w:rPr>
        <w:t xml:space="preserve">Русская баня на дровах-3000 </w:t>
      </w:r>
      <w:proofErr w:type="spellStart"/>
      <w:r w:rsidRPr="00E06952">
        <w:rPr>
          <w:rFonts w:ascii="Times New Roman" w:hAnsi="Times New Roman" w:cs="Times New Roman"/>
          <w:color w:val="C00000"/>
          <w:sz w:val="24"/>
          <w:szCs w:val="24"/>
        </w:rPr>
        <w:t>руб</w:t>
      </w:r>
      <w:proofErr w:type="spellEnd"/>
      <w:r w:rsidRPr="00E06952">
        <w:rPr>
          <w:rFonts w:ascii="Times New Roman" w:hAnsi="Times New Roman" w:cs="Times New Roman"/>
          <w:color w:val="C00000"/>
          <w:sz w:val="24"/>
          <w:szCs w:val="24"/>
        </w:rPr>
        <w:t>/час, минимальный заказ 2 часа.</w:t>
      </w:r>
    </w:p>
    <w:p w:rsidR="00E06952" w:rsidRPr="00E06952" w:rsidRDefault="00E06952" w:rsidP="00E06952">
      <w:pPr>
        <w:pStyle w:val="a4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06952">
        <w:rPr>
          <w:rFonts w:ascii="Times New Roman" w:hAnsi="Times New Roman" w:cs="Times New Roman"/>
          <w:color w:val="C00000"/>
          <w:sz w:val="24"/>
          <w:szCs w:val="24"/>
        </w:rPr>
        <w:t xml:space="preserve">Египетский </w:t>
      </w:r>
      <w:proofErr w:type="gramStart"/>
      <w:r w:rsidRPr="00E06952">
        <w:rPr>
          <w:rFonts w:ascii="Times New Roman" w:hAnsi="Times New Roman" w:cs="Times New Roman"/>
          <w:color w:val="C00000"/>
          <w:sz w:val="24"/>
          <w:szCs w:val="24"/>
        </w:rPr>
        <w:t>хамам</w:t>
      </w:r>
      <w:proofErr w:type="gramEnd"/>
      <w:r w:rsidRPr="00E06952">
        <w:rPr>
          <w:rFonts w:ascii="Times New Roman" w:hAnsi="Times New Roman" w:cs="Times New Roman"/>
          <w:color w:val="C00000"/>
          <w:sz w:val="24"/>
          <w:szCs w:val="24"/>
        </w:rPr>
        <w:t xml:space="preserve"> -800 </w:t>
      </w:r>
      <w:proofErr w:type="spellStart"/>
      <w:r w:rsidRPr="00E06952">
        <w:rPr>
          <w:rFonts w:ascii="Times New Roman" w:hAnsi="Times New Roman" w:cs="Times New Roman"/>
          <w:color w:val="C00000"/>
          <w:sz w:val="24"/>
          <w:szCs w:val="24"/>
        </w:rPr>
        <w:t>руб</w:t>
      </w:r>
      <w:proofErr w:type="spellEnd"/>
      <w:r w:rsidRPr="00E06952">
        <w:rPr>
          <w:rFonts w:ascii="Times New Roman" w:hAnsi="Times New Roman" w:cs="Times New Roman"/>
          <w:color w:val="C00000"/>
          <w:sz w:val="24"/>
          <w:szCs w:val="24"/>
        </w:rPr>
        <w:t>/час.</w:t>
      </w:r>
    </w:p>
    <w:p w:rsidR="00E06952" w:rsidRDefault="00E06952" w:rsidP="001E573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B7E8C" w:rsidRPr="00D61863" w:rsidRDefault="009B7E8C" w:rsidP="001E573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1863">
        <w:rPr>
          <w:rFonts w:ascii="Times New Roman" w:hAnsi="Times New Roman" w:cs="Times New Roman"/>
          <w:b/>
          <w:color w:val="C00000"/>
          <w:sz w:val="24"/>
          <w:szCs w:val="24"/>
        </w:rPr>
        <w:t>Питание в ресторане «</w:t>
      </w:r>
      <w:proofErr w:type="spellStart"/>
      <w:r w:rsidRPr="00D61863">
        <w:rPr>
          <w:rFonts w:ascii="Times New Roman" w:hAnsi="Times New Roman" w:cs="Times New Roman"/>
          <w:b/>
          <w:color w:val="C00000"/>
          <w:sz w:val="24"/>
          <w:szCs w:val="24"/>
        </w:rPr>
        <w:t>Кипячий</w:t>
      </w:r>
      <w:proofErr w:type="spellEnd"/>
      <w:r w:rsidRPr="00D6186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ключ»</w:t>
      </w:r>
    </w:p>
    <w:p w:rsidR="00D61863" w:rsidRPr="001E5730" w:rsidRDefault="00E06952" w:rsidP="001E5730">
      <w:pPr>
        <w:pStyle w:val="a4"/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 1.01.2019</w:t>
      </w:r>
      <w:r w:rsidR="009B7E8C" w:rsidRPr="001E5730">
        <w:rPr>
          <w:rFonts w:ascii="Times New Roman" w:hAnsi="Times New Roman" w:cs="Times New Roman"/>
          <w:color w:val="C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C00000"/>
          <w:sz w:val="24"/>
          <w:szCs w:val="24"/>
        </w:rPr>
        <w:t>02.01.2019</w:t>
      </w:r>
      <w:r w:rsidR="009B7E8C" w:rsidRPr="001E5730">
        <w:rPr>
          <w:rFonts w:ascii="Times New Roman" w:hAnsi="Times New Roman" w:cs="Times New Roman"/>
          <w:color w:val="C00000"/>
          <w:sz w:val="24"/>
          <w:szCs w:val="24"/>
        </w:rPr>
        <w:t xml:space="preserve"> заказное трехразовое питание 800 </w:t>
      </w:r>
      <w:proofErr w:type="spellStart"/>
      <w:r w:rsidR="009B7E8C" w:rsidRPr="001E5730">
        <w:rPr>
          <w:rFonts w:ascii="Times New Roman" w:hAnsi="Times New Roman" w:cs="Times New Roman"/>
          <w:color w:val="C00000"/>
          <w:sz w:val="24"/>
          <w:szCs w:val="24"/>
        </w:rPr>
        <w:t>руб</w:t>
      </w:r>
      <w:proofErr w:type="spellEnd"/>
      <w:r w:rsidR="009B7E8C" w:rsidRPr="001E5730">
        <w:rPr>
          <w:rFonts w:ascii="Times New Roman" w:hAnsi="Times New Roman" w:cs="Times New Roman"/>
          <w:color w:val="C00000"/>
          <w:sz w:val="24"/>
          <w:szCs w:val="24"/>
        </w:rPr>
        <w:t>/</w:t>
      </w:r>
      <w:proofErr w:type="gramStart"/>
      <w:r w:rsidR="009B7E8C" w:rsidRPr="001E5730">
        <w:rPr>
          <w:rFonts w:ascii="Times New Roman" w:hAnsi="Times New Roman" w:cs="Times New Roman"/>
          <w:color w:val="C00000"/>
          <w:sz w:val="24"/>
          <w:szCs w:val="24"/>
        </w:rPr>
        <w:t>ч</w:t>
      </w:r>
      <w:proofErr w:type="gramEnd"/>
      <w:r w:rsidR="009B7E8C" w:rsidRPr="001E5730">
        <w:rPr>
          <w:rFonts w:ascii="Times New Roman" w:hAnsi="Times New Roman" w:cs="Times New Roman"/>
          <w:color w:val="C00000"/>
          <w:sz w:val="24"/>
          <w:szCs w:val="24"/>
        </w:rPr>
        <w:t xml:space="preserve"> в сутки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для взрослых, 500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>/ч для детей до 12 лет.</w:t>
      </w:r>
    </w:p>
    <w:p w:rsidR="001E5730" w:rsidRDefault="001E5730" w:rsidP="001E5730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</w:p>
    <w:p w:rsidR="001E5730" w:rsidRPr="001E5730" w:rsidRDefault="001E5730" w:rsidP="001E5730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  <w:r w:rsidRPr="001E5730">
        <w:rPr>
          <w:rFonts w:ascii="Times New Roman" w:hAnsi="Times New Roman" w:cs="Times New Roman"/>
          <w:color w:val="C00000"/>
          <w:sz w:val="24"/>
          <w:szCs w:val="24"/>
        </w:rPr>
        <w:t>Нов</w:t>
      </w:r>
      <w:r w:rsidR="00FA4101">
        <w:rPr>
          <w:rFonts w:ascii="Times New Roman" w:hAnsi="Times New Roman" w:cs="Times New Roman"/>
          <w:color w:val="C00000"/>
          <w:sz w:val="24"/>
          <w:szCs w:val="24"/>
        </w:rPr>
        <w:t>огодний банкет (взрослое меню 5500 рублей; детское меню 28</w:t>
      </w:r>
      <w:r w:rsidRPr="001E5730">
        <w:rPr>
          <w:rFonts w:ascii="Times New Roman" w:hAnsi="Times New Roman" w:cs="Times New Roman"/>
          <w:color w:val="C00000"/>
          <w:sz w:val="24"/>
          <w:szCs w:val="24"/>
        </w:rPr>
        <w:t>00 рублей)</w:t>
      </w:r>
      <w:r w:rsidR="00D97651">
        <w:rPr>
          <w:rFonts w:ascii="Times New Roman" w:hAnsi="Times New Roman" w:cs="Times New Roman"/>
          <w:color w:val="C00000"/>
          <w:sz w:val="24"/>
          <w:szCs w:val="24"/>
        </w:rPr>
        <w:t>. Алкогольные напитки не входят в меню.</w:t>
      </w:r>
    </w:p>
    <w:sectPr w:rsidR="001E5730" w:rsidRPr="001E5730" w:rsidSect="000B3988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7A"/>
    <w:rsid w:val="000B3988"/>
    <w:rsid w:val="001C22DC"/>
    <w:rsid w:val="001E5730"/>
    <w:rsid w:val="00384156"/>
    <w:rsid w:val="003D3742"/>
    <w:rsid w:val="004C2A1F"/>
    <w:rsid w:val="005328BE"/>
    <w:rsid w:val="00534CFA"/>
    <w:rsid w:val="00535E7A"/>
    <w:rsid w:val="00562D6A"/>
    <w:rsid w:val="00685776"/>
    <w:rsid w:val="0087726C"/>
    <w:rsid w:val="009B7E8C"/>
    <w:rsid w:val="00A74B2A"/>
    <w:rsid w:val="00A82772"/>
    <w:rsid w:val="00B82C3A"/>
    <w:rsid w:val="00C9425D"/>
    <w:rsid w:val="00D61863"/>
    <w:rsid w:val="00D97651"/>
    <w:rsid w:val="00E06952"/>
    <w:rsid w:val="00EE4B6E"/>
    <w:rsid w:val="00F32205"/>
    <w:rsid w:val="00F6460D"/>
    <w:rsid w:val="00FA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E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E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lenovo1</cp:lastModifiedBy>
  <cp:revision>7</cp:revision>
  <cp:lastPrinted>2017-09-12T08:08:00Z</cp:lastPrinted>
  <dcterms:created xsi:type="dcterms:W3CDTF">2018-09-13T12:55:00Z</dcterms:created>
  <dcterms:modified xsi:type="dcterms:W3CDTF">2018-12-04T08:54:00Z</dcterms:modified>
</cp:coreProperties>
</file>